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050" w:type="dxa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895975" cy="666750"/>
                  <wp:effectExtent l="19050" t="0" r="9525" b="0"/>
                  <wp:docPr id="4" name="图片 1" descr="http://www.wzjky.com/App_Themes/wzjky/image/inform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http://www.wzjky.com/App_Themes/wzjky/image/inform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温教科规办〔20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6095365" cy="45085"/>
                  <wp:effectExtent l="19050" t="0" r="101" b="0"/>
                  <wp:docPr id="5" name="图片 2" descr="http://www.wzjky.com/App_Themes/wzjky/image/informlineb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http://www.wzjky.com/App_Themes/wzjky/image/informlineb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95899" cy="4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center"/>
        <w:rPr>
          <w:rFonts w:ascii="Calibri" w:hAnsi="Calibri" w:eastAsia="宋体" w:cs="Times New Roman"/>
          <w:b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关于举行202</w:t>
      </w:r>
      <w:r>
        <w:rPr>
          <w:rFonts w:hint="eastAsia" w:ascii="方正小标宋简体" w:eastAsia="方正小标宋简体"/>
          <w:sz w:val="42"/>
          <w:szCs w:val="42"/>
          <w:lang w:val="en-US" w:eastAsia="zh-CN"/>
        </w:rPr>
        <w:t>4</w:t>
      </w:r>
      <w:r>
        <w:rPr>
          <w:rFonts w:hint="eastAsia" w:ascii="方正小标宋简体" w:eastAsia="方正小标宋简体"/>
          <w:sz w:val="42"/>
          <w:szCs w:val="42"/>
        </w:rPr>
        <w:t>年度温州市中小学（幼儿园）</w:t>
      </w:r>
    </w:p>
    <w:p>
      <w:pPr>
        <w:snapToGrid w:val="0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“微调研”报告征集评审活动的通知</w:t>
      </w:r>
    </w:p>
    <w:p>
      <w:pPr>
        <w:snapToGrid w:val="0"/>
        <w:jc w:val="center"/>
        <w:rPr>
          <w:rFonts w:ascii="方正小标宋简体" w:eastAsia="方正小标宋简体"/>
          <w:sz w:val="42"/>
          <w:szCs w:val="4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各县（市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区）教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育局教研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市局直属各学校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为进一步贯彻落实《温州市加强教育科研工作的若干意见》的精神，推进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发现身边的科研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主题活动，增强广大中小学教师的实证研究意识，经研究，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决定</w:t>
      </w:r>
      <w:r>
        <w:rPr>
          <w:rFonts w:ascii="Times New Roman" w:hAnsi="Times New Roman" w:eastAsia="仿宋_GB2312" w:cs="Times New Roman"/>
          <w:sz w:val="32"/>
          <w:szCs w:val="32"/>
        </w:rPr>
        <w:t>举行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温州市中小学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微调研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”报告征集评审</w:t>
      </w:r>
      <w:r>
        <w:rPr>
          <w:rFonts w:ascii="Times New Roman" w:hAnsi="Times New Roman" w:eastAsia="仿宋_GB2312" w:cs="Times New Roman"/>
          <w:sz w:val="32"/>
          <w:szCs w:val="32"/>
        </w:rPr>
        <w:t>活动。现将有关事项通知如下：</w:t>
      </w:r>
    </w:p>
    <w:p>
      <w:pPr>
        <w:pStyle w:val="9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征集</w:t>
      </w:r>
      <w:r>
        <w:rPr>
          <w:rFonts w:hint="eastAsia" w:ascii="黑体" w:hAnsi="黑体" w:eastAsia="黑体"/>
          <w:sz w:val="32"/>
          <w:szCs w:val="32"/>
        </w:rPr>
        <w:t>范围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</w:t>
      </w:r>
      <w:r>
        <w:rPr>
          <w:rFonts w:ascii="Times New Roman" w:hAnsi="Times New Roman" w:eastAsia="仿宋_GB2312" w:cs="Times New Roman"/>
          <w:sz w:val="32"/>
          <w:szCs w:val="32"/>
        </w:rPr>
        <w:t>市中小学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幼儿园教师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研员均可参加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微调研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”报告征集</w:t>
      </w:r>
      <w:r>
        <w:rPr>
          <w:rFonts w:ascii="Times New Roman" w:hAnsi="Times New Roman" w:eastAsia="仿宋_GB2312" w:cs="Times New Roman"/>
          <w:sz w:val="32"/>
          <w:szCs w:val="32"/>
        </w:rPr>
        <w:t>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</w:t>
      </w:r>
      <w:r>
        <w:rPr>
          <w:rFonts w:ascii="Times New Roman" w:hAnsi="Times New Roman" w:eastAsia="仿宋_GB2312" w:cs="Times New Roman"/>
          <w:sz w:val="32"/>
          <w:szCs w:val="32"/>
        </w:rPr>
        <w:t>活动。凡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年期间</w:t>
      </w:r>
      <w:r>
        <w:rPr>
          <w:rFonts w:ascii="Times New Roman" w:hAnsi="Times New Roman" w:eastAsia="仿宋_GB2312" w:cs="Times New Roman"/>
          <w:sz w:val="32"/>
          <w:szCs w:val="32"/>
        </w:rPr>
        <w:t>开展的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微调研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活动成果且未在市级及以上单位获奖或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未在《温州教育》等</w:t>
      </w:r>
      <w:r>
        <w:rPr>
          <w:rFonts w:ascii="Times New Roman" w:hAnsi="Times New Roman" w:eastAsia="仿宋_GB2312" w:cs="Times New Roman"/>
          <w:sz w:val="32"/>
          <w:szCs w:val="32"/>
        </w:rPr>
        <w:t>市、省级以上报刊杂志中公开发表的均可参评。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征集</w:t>
      </w:r>
      <w:r>
        <w:rPr>
          <w:rFonts w:hint="eastAsia" w:ascii="黑体" w:hAnsi="黑体" w:eastAsia="黑体" w:cs="Times New Roman"/>
          <w:sz w:val="32"/>
          <w:szCs w:val="32"/>
        </w:rPr>
        <w:t>要求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  <w:t>体现微调研的特征。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</w:rPr>
        <w:t>选择小切口、典型现象、精准问题开展调研；调研设计合理、方法科学；调研过程扎实、有效；调研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  <w:t>结果分析科学，对策建议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</w:rPr>
        <w:t>富有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  <w:t>创意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</w:rPr>
        <w:t>性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  <w:t>、可操作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</w:rPr>
        <w:t>性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  <w:t>聚焦新时期热点问题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新课改与“双减”政策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</w:rPr>
        <w:t>背景，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适当聚焦学习方式变革、拔尖创新人才培育、五育融合、家校社协同育人、AI赋能教育、乡村教育质量提升、综合素质评价、教学质量监测等话题。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  <w:t>选择科学的调研方法。</w:t>
      </w:r>
      <w:r>
        <w:rPr>
          <w:rFonts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可采用定性与定量相结合的方式，运用问卷调查、访谈调查、实地观察、个案分析等多种调查研究方式。</w:t>
      </w: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</w:rPr>
        <w:t>突出“微调研”报告要素。</w:t>
      </w:r>
      <w:r>
        <w:rPr>
          <w:rFonts w:ascii="Times New Roman" w:hAnsi="Times New Roman" w:eastAsia="仿宋_GB2312" w:cs="Times New Roman"/>
          <w:sz w:val="32"/>
          <w:szCs w:val="32"/>
        </w:rPr>
        <w:t>主要包括调研缘起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调查设计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调查结果分析与结论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对策与建议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成果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字数5000字以内，</w:t>
      </w:r>
      <w:r>
        <w:rPr>
          <w:rFonts w:ascii="Times New Roman" w:hAnsi="Times New Roman" w:eastAsia="仿宋_GB2312" w:cs="Times New Roman"/>
          <w:sz w:val="32"/>
          <w:szCs w:val="32"/>
        </w:rPr>
        <w:t>正文内不能出现学校或教师姓名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附件材料包括调研工具如问卷、观察量表、访谈提纲等。</w:t>
      </w: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倡导学术诚信，严禁抄袭造假，文责自负。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名额</w:t>
      </w:r>
    </w:p>
    <w:tbl>
      <w:tblPr>
        <w:tblStyle w:val="10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834"/>
        <w:gridCol w:w="512"/>
        <w:gridCol w:w="630"/>
        <w:gridCol w:w="598"/>
        <w:gridCol w:w="595"/>
        <w:gridCol w:w="598"/>
        <w:gridCol w:w="598"/>
        <w:gridCol w:w="598"/>
        <w:gridCol w:w="561"/>
        <w:gridCol w:w="598"/>
        <w:gridCol w:w="596"/>
        <w:gridCol w:w="598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市直属学校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鹿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城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龙湾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瓯海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洞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头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乐清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瑞安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永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嘉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文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平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阳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泰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顺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苍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南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9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龙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港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微调研</w:t>
            </w:r>
          </w:p>
        </w:tc>
        <w:tc>
          <w:tcPr>
            <w:tcW w:w="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每校1-3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楷体" w:hAnsi="楷体" w:eastAsia="楷体" w:cs="楷体"/>
          <w:color w:val="000000" w:themeColor="text1"/>
          <w:sz w:val="24"/>
          <w:lang w:val="en-US"/>
        </w:rPr>
      </w:pP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</w:rPr>
        <w:t>注意事项：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</w:rPr>
      </w:pPr>
      <w:r>
        <w:rPr>
          <w:rFonts w:hint="eastAsia" w:ascii="楷体" w:hAnsi="楷体" w:eastAsia="楷体" w:cs="楷体"/>
          <w:color w:val="000000" w:themeColor="text1"/>
          <w:sz w:val="24"/>
        </w:rPr>
        <w:t>1.各市局直属学校、各县</w:t>
      </w:r>
      <w:r>
        <w:rPr>
          <w:rFonts w:hint="eastAsia" w:ascii="楷体" w:hAnsi="楷体" w:eastAsia="楷体" w:cs="楷体"/>
          <w:color w:val="000000" w:themeColor="text1"/>
          <w:sz w:val="24"/>
          <w:lang w:eastAsia="zh-CN"/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</w:rPr>
        <w:t>市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</w:rPr>
        <w:t>区</w:t>
      </w:r>
      <w:r>
        <w:rPr>
          <w:rFonts w:hint="eastAsia" w:ascii="楷体" w:hAnsi="楷体" w:eastAsia="楷体" w:cs="楷体"/>
          <w:color w:val="000000" w:themeColor="text1"/>
          <w:sz w:val="24"/>
          <w:lang w:eastAsia="zh-CN"/>
        </w:rPr>
        <w:t>）</w:t>
      </w:r>
      <w:r>
        <w:rPr>
          <w:rFonts w:hint="eastAsia" w:ascii="楷体" w:hAnsi="楷体" w:eastAsia="楷体" w:cs="楷体"/>
          <w:color w:val="000000" w:themeColor="text1"/>
          <w:sz w:val="24"/>
        </w:rPr>
        <w:t>务必按名额择优选拔后再通知登录平台上传材料，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</w:rPr>
        <w:t>未经学校、县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</w:rPr>
        <w:t>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</w:rPr>
        <w:t>区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</w:rPr>
        <w:t>推荐的“微调研”报告一律不能上传平台</w:t>
      </w:r>
      <w:r>
        <w:rPr>
          <w:rFonts w:hint="eastAsia" w:ascii="楷体" w:hAnsi="楷体" w:eastAsia="楷体" w:cs="楷体"/>
          <w:color w:val="000000" w:themeColor="text1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2.市直按推荐名额报送后由</w:t>
      </w:r>
      <w:r>
        <w:rPr>
          <w:rFonts w:hint="eastAsia" w:ascii="楷体" w:hAnsi="楷体" w:eastAsia="楷体" w:cs="楷体"/>
          <w:color w:val="auto"/>
          <w:kern w:val="0"/>
          <w:sz w:val="24"/>
        </w:rPr>
        <w:t>市教科规划办组织评审</w:t>
      </w:r>
      <w:r>
        <w:rPr>
          <w:rFonts w:hint="default" w:ascii="楷体" w:hAnsi="楷体" w:eastAsia="楷体" w:cs="楷体"/>
          <w:color w:val="auto"/>
          <w:kern w:val="0"/>
          <w:sz w:val="24"/>
        </w:rPr>
        <w:t>并设一、二、三等奖。</w:t>
      </w:r>
      <w:r>
        <w:rPr>
          <w:rFonts w:hint="eastAsia" w:ascii="楷体" w:hAnsi="楷体" w:eastAsia="楷体" w:cs="楷体"/>
          <w:color w:val="auto"/>
          <w:kern w:val="0"/>
          <w:sz w:val="24"/>
          <w:lang w:eastAsia="zh-CN"/>
        </w:rPr>
        <w:t>评审结果前</w:t>
      </w:r>
      <w:r>
        <w:rPr>
          <w:rFonts w:hint="eastAsia" w:ascii="楷体" w:hAnsi="楷体" w:eastAsia="楷体" w:cs="楷体"/>
          <w:color w:val="auto"/>
          <w:kern w:val="0"/>
          <w:sz w:val="24"/>
          <w:lang w:val="en-US" w:eastAsia="zh-CN"/>
        </w:rPr>
        <w:t>30%</w:t>
      </w:r>
      <w:r>
        <w:rPr>
          <w:rFonts w:hint="eastAsia" w:ascii="楷体" w:hAnsi="楷体" w:eastAsia="楷体" w:cs="楷体"/>
          <w:color w:val="auto"/>
          <w:kern w:val="0"/>
          <w:sz w:val="24"/>
        </w:rPr>
        <w:t>的</w:t>
      </w:r>
      <w:r>
        <w:rPr>
          <w:rFonts w:hint="default" w:ascii="楷体" w:hAnsi="楷体" w:eastAsia="楷体" w:cs="楷体"/>
          <w:color w:val="auto"/>
          <w:kern w:val="0"/>
          <w:sz w:val="24"/>
        </w:rPr>
        <w:t>推荐</w:t>
      </w:r>
      <w:r>
        <w:rPr>
          <w:rFonts w:hint="eastAsia" w:ascii="楷体" w:hAnsi="楷体" w:eastAsia="楷体" w:cs="楷体"/>
          <w:color w:val="auto"/>
          <w:kern w:val="0"/>
          <w:sz w:val="24"/>
        </w:rPr>
        <w:t>参加全市评审。</w:t>
      </w:r>
    </w:p>
    <w:p>
      <w:pPr>
        <w:spacing w:line="360" w:lineRule="auto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、报送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方法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年温州市中小学（幼儿园）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微调研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征集与评选活动以网络评审方式进行，各直属学校、各县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请按名额要求择优选拔参赛，且通知参评对象注意如下说明：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平台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温州市教育科研管理平台（project.wzjky.com）。请尽量使用Google、火狐、360极速等浏览器。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已注册用户可用原有用户信息登录；未注册老师请先注册，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真实</w:t>
      </w:r>
      <w:r>
        <w:rPr>
          <w:rFonts w:ascii="Times New Roman" w:hAnsi="Times New Roman" w:eastAsia="仿宋_GB2312" w:cs="Times New Roman"/>
          <w:sz w:val="32"/>
          <w:szCs w:val="32"/>
        </w:rPr>
        <w:t>填写所有信息后保存，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等待管理员审核后</w:t>
      </w:r>
      <w:r>
        <w:rPr>
          <w:rFonts w:ascii="Times New Roman" w:hAnsi="Times New Roman" w:eastAsia="仿宋_GB2312" w:cs="Times New Roman"/>
          <w:sz w:val="32"/>
          <w:szCs w:val="32"/>
        </w:rPr>
        <w:t>登录。</w:t>
      </w:r>
    </w:p>
    <w:p>
      <w:pPr>
        <w:adjustRightInd w:val="0"/>
        <w:spacing w:line="360" w:lineRule="auto"/>
        <w:ind w:firstLine="555"/>
        <w:jc w:val="left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如忘记密码可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平台首页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点击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忘记密码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重置密码登录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，或联系所属区域平台管理员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。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2.上传方式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进入</w:t>
      </w:r>
      <w:r>
        <w:rPr>
          <w:rFonts w:ascii="Times New Roman" w:hAnsi="Times New Roman" w:eastAsia="仿宋_GB2312" w:cs="Times New Roman"/>
          <w:sz w:val="32"/>
          <w:szCs w:val="32"/>
        </w:rPr>
        <w:t>个人页面，点击左栏“申报材料”——进入后选择“202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z w:val="32"/>
          <w:szCs w:val="32"/>
        </w:rPr>
        <w:t>温州市中小学（幼儿园）‘微调研’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报告</w:t>
      </w:r>
      <w:r>
        <w:rPr>
          <w:rFonts w:ascii="Times New Roman" w:hAnsi="Times New Roman" w:eastAsia="仿宋_GB2312" w:cs="Times New Roman"/>
          <w:sz w:val="32"/>
          <w:szCs w:val="32"/>
        </w:rPr>
        <w:t>征集与评选活动”一列点击右边“报名”——进入后认真填写相关信息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再点击“浏览”，上传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微调研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报告</w:t>
      </w:r>
      <w:r>
        <w:rPr>
          <w:rFonts w:ascii="Times New Roman" w:hAnsi="Times New Roman" w:eastAsia="仿宋_GB2312" w:cs="Times New Roman"/>
          <w:sz w:val="32"/>
          <w:szCs w:val="32"/>
        </w:rPr>
        <w:t>正文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（只支持PDF格式，正文中不能出现作者姓名及单位等信息），</w:t>
      </w:r>
      <w:r>
        <w:rPr>
          <w:rFonts w:ascii="Times New Roman" w:hAnsi="Times New Roman" w:eastAsia="仿宋_GB2312" w:cs="Times New Roman"/>
          <w:sz w:val="32"/>
          <w:szCs w:val="32"/>
        </w:rPr>
        <w:t>保存——点击右上角“提交论文”，核实无误后点击“确定”，完成成果申报。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提交前如有修改，请在个人页面左侧点击“我的论文”，进入后在列表右侧点击“编辑”进行修改。提交后待审核状态便无法编辑修改。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3.上传时间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日零时开始，至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日晚12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00平台关闭。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、各直属学校（单位）请于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日前将参评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成果</w:t>
      </w:r>
      <w:r>
        <w:rPr>
          <w:rFonts w:ascii="Times New Roman" w:hAnsi="Times New Roman" w:eastAsia="仿宋_GB2312" w:cs="Times New Roman"/>
          <w:sz w:val="32"/>
          <w:szCs w:val="32"/>
        </w:rPr>
        <w:t>汇总表电子稿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钉钉</w:t>
      </w:r>
      <w:r>
        <w:rPr>
          <w:rFonts w:ascii="Times New Roman" w:hAnsi="Times New Roman" w:eastAsia="仿宋_GB2312" w:cs="Times New Roman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至叶芬老师</w:t>
      </w:r>
      <w:r>
        <w:rPr>
          <w:rFonts w:ascii="Times New Roman" w:hAnsi="Times New Roman" w:eastAsia="仿宋_GB2312" w:cs="Times New Roman"/>
          <w:sz w:val="32"/>
          <w:szCs w:val="32"/>
        </w:rPr>
        <w:t>。联系电话：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85812163</w:t>
      </w:r>
      <w:r>
        <w:rPr>
          <w:rFonts w:ascii="Times New Roman" w:hAnsi="Times New Roman" w:eastAsia="仿宋_GB2312" w:cs="Times New Roman"/>
          <w:sz w:val="32"/>
          <w:szCs w:val="32"/>
        </w:rPr>
        <w:t>（662001）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line="360" w:lineRule="auto"/>
        <w:ind w:firstLine="555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温州市中小学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（幼儿园）</w:t>
      </w:r>
      <w:r>
        <w:rPr>
          <w:rFonts w:ascii="Times New Roman" w:hAnsi="Times New Roman" w:eastAsia="仿宋_GB2312" w:cs="Times New Roman"/>
          <w:sz w:val="32"/>
          <w:szCs w:val="32"/>
        </w:rPr>
        <w:t>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“微调研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报告参评</w:t>
      </w:r>
      <w:r>
        <w:rPr>
          <w:rFonts w:ascii="Times New Roman" w:hAnsi="Times New Roman" w:eastAsia="仿宋_GB2312" w:cs="Times New Roman"/>
          <w:sz w:val="32"/>
          <w:szCs w:val="32"/>
        </w:rPr>
        <w:t>汇总表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温州市教育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规划领导小组办公室</w:t>
      </w:r>
    </w:p>
    <w:p>
      <w:pPr>
        <w:spacing w:line="360" w:lineRule="auto"/>
        <w:ind w:firstLine="4800" w:firstLineChars="1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napToGrid w:val="0"/>
        <w:ind w:firstLine="5438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line="16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 市教育局。</w:t>
      </w:r>
    </w:p>
    <w:p>
      <w:pPr>
        <w:spacing w:line="1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温州市教育科学规划领导小组办公室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1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  <w:sectPr>
          <w:footerReference r:id="rId3" w:type="default"/>
          <w:footerReference r:id="rId4" w:type="even"/>
          <w:type w:val="continuous"/>
          <w:pgSz w:w="11906" w:h="16838"/>
          <w:pgMar w:top="1440" w:right="1560" w:bottom="1440" w:left="1560" w:header="851" w:footer="992" w:gutter="0"/>
          <w:cols w:space="425" w:num="1"/>
          <w:docGrid w:linePitch="312" w:charSpace="0"/>
        </w:sectPr>
      </w:pPr>
    </w:p>
    <w:p>
      <w:pPr>
        <w:snapToGrid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snapToGrid w:val="0"/>
        <w:jc w:val="center"/>
        <w:rPr>
          <w:rFonts w:eastAsia="仿宋_GB2312"/>
          <w:b/>
          <w:sz w:val="18"/>
          <w:szCs w:val="18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年度温州市中小学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（幼儿园）</w:t>
      </w:r>
      <w:r>
        <w:rPr>
          <w:rFonts w:hint="eastAsia" w:ascii="方正小标宋简体" w:eastAsia="方正小标宋简体"/>
          <w:sz w:val="32"/>
          <w:szCs w:val="32"/>
        </w:rPr>
        <w:t>教师“微调研”报告参评汇总</w:t>
      </w:r>
      <w:r>
        <w:rPr>
          <w:rFonts w:ascii="方正小标宋简体" w:eastAsia="方正小标宋简体"/>
          <w:sz w:val="32"/>
          <w:szCs w:val="32"/>
        </w:rPr>
        <w:t>表</w:t>
      </w:r>
    </w:p>
    <w:p>
      <w:pPr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县（市、区）（盖章）　　　　　填表人： 　　　             联系电话：</w:t>
      </w:r>
    </w:p>
    <w:tbl>
      <w:tblPr>
        <w:tblStyle w:val="10"/>
        <w:tblW w:w="140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78"/>
        <w:gridCol w:w="3402"/>
        <w:gridCol w:w="1418"/>
        <w:gridCol w:w="1417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文稿题目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所在学校或单位（填全称）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手机全号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07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napToGrid w:val="0"/>
        <w:rPr>
          <w:b/>
          <w:szCs w:val="21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/>
          <w:b/>
          <w:szCs w:val="21"/>
        </w:rPr>
        <w:t>汇总表用Excel报送。</w:t>
      </w:r>
    </w:p>
    <w:sectPr>
      <w:pgSz w:w="16838" w:h="11906" w:orient="landscape"/>
      <w:pgMar w:top="1560" w:right="1440" w:bottom="156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zNTRlMjUxNzI1ZjdhZTliYTRlYmJlMWIxNzFkMzkifQ=="/>
  </w:docVars>
  <w:rsids>
    <w:rsidRoot w:val="00172A27"/>
    <w:rsid w:val="00010BEC"/>
    <w:rsid w:val="00024E07"/>
    <w:rsid w:val="00027FD6"/>
    <w:rsid w:val="000477B8"/>
    <w:rsid w:val="000945D9"/>
    <w:rsid w:val="000A12CB"/>
    <w:rsid w:val="000B35A4"/>
    <w:rsid w:val="000E58BB"/>
    <w:rsid w:val="000F6059"/>
    <w:rsid w:val="00105C65"/>
    <w:rsid w:val="00163F25"/>
    <w:rsid w:val="00172A27"/>
    <w:rsid w:val="001867C4"/>
    <w:rsid w:val="0019660B"/>
    <w:rsid w:val="001A554C"/>
    <w:rsid w:val="00237DAA"/>
    <w:rsid w:val="002423AC"/>
    <w:rsid w:val="002431BB"/>
    <w:rsid w:val="0026638F"/>
    <w:rsid w:val="00325DAD"/>
    <w:rsid w:val="00341376"/>
    <w:rsid w:val="003414A7"/>
    <w:rsid w:val="00360C46"/>
    <w:rsid w:val="003903A6"/>
    <w:rsid w:val="003A591A"/>
    <w:rsid w:val="003C38E8"/>
    <w:rsid w:val="003E44E0"/>
    <w:rsid w:val="003F2DF0"/>
    <w:rsid w:val="003F4C9C"/>
    <w:rsid w:val="004041F4"/>
    <w:rsid w:val="004230E5"/>
    <w:rsid w:val="00424D40"/>
    <w:rsid w:val="004337D8"/>
    <w:rsid w:val="0045257D"/>
    <w:rsid w:val="004639D8"/>
    <w:rsid w:val="004C0266"/>
    <w:rsid w:val="004D7BF9"/>
    <w:rsid w:val="0050677F"/>
    <w:rsid w:val="00555190"/>
    <w:rsid w:val="00556EB3"/>
    <w:rsid w:val="005670CD"/>
    <w:rsid w:val="005B7F7F"/>
    <w:rsid w:val="005F36E0"/>
    <w:rsid w:val="005F7380"/>
    <w:rsid w:val="00600871"/>
    <w:rsid w:val="0063409B"/>
    <w:rsid w:val="006568FD"/>
    <w:rsid w:val="006668A8"/>
    <w:rsid w:val="00674F85"/>
    <w:rsid w:val="00694152"/>
    <w:rsid w:val="006B41F5"/>
    <w:rsid w:val="006E563F"/>
    <w:rsid w:val="006F4E14"/>
    <w:rsid w:val="007064EB"/>
    <w:rsid w:val="007B031A"/>
    <w:rsid w:val="007F3EB9"/>
    <w:rsid w:val="007F4A70"/>
    <w:rsid w:val="0086058C"/>
    <w:rsid w:val="00860649"/>
    <w:rsid w:val="00866914"/>
    <w:rsid w:val="008922E5"/>
    <w:rsid w:val="00894CBC"/>
    <w:rsid w:val="008C7694"/>
    <w:rsid w:val="008F7F47"/>
    <w:rsid w:val="00901E31"/>
    <w:rsid w:val="00912BE2"/>
    <w:rsid w:val="00915DA9"/>
    <w:rsid w:val="0092468B"/>
    <w:rsid w:val="00935B98"/>
    <w:rsid w:val="00954E26"/>
    <w:rsid w:val="0096305E"/>
    <w:rsid w:val="00975C70"/>
    <w:rsid w:val="009A619D"/>
    <w:rsid w:val="009A7A5E"/>
    <w:rsid w:val="009F61A3"/>
    <w:rsid w:val="009F7AE9"/>
    <w:rsid w:val="00A11548"/>
    <w:rsid w:val="00A65720"/>
    <w:rsid w:val="00AF2AE5"/>
    <w:rsid w:val="00B00D9F"/>
    <w:rsid w:val="00B0526B"/>
    <w:rsid w:val="00B76299"/>
    <w:rsid w:val="00B81769"/>
    <w:rsid w:val="00B94ED2"/>
    <w:rsid w:val="00BB51A8"/>
    <w:rsid w:val="00BC1387"/>
    <w:rsid w:val="00BD64DE"/>
    <w:rsid w:val="00BE25ED"/>
    <w:rsid w:val="00BF244B"/>
    <w:rsid w:val="00C3355D"/>
    <w:rsid w:val="00C43321"/>
    <w:rsid w:val="00C54578"/>
    <w:rsid w:val="00C84020"/>
    <w:rsid w:val="00C9426F"/>
    <w:rsid w:val="00CB51BC"/>
    <w:rsid w:val="00CB6279"/>
    <w:rsid w:val="00CC1F00"/>
    <w:rsid w:val="00D14DC7"/>
    <w:rsid w:val="00D24417"/>
    <w:rsid w:val="00D55EBD"/>
    <w:rsid w:val="00D663C7"/>
    <w:rsid w:val="00D768AB"/>
    <w:rsid w:val="00DA54F7"/>
    <w:rsid w:val="00DB6B30"/>
    <w:rsid w:val="00DC4FD8"/>
    <w:rsid w:val="00DE089C"/>
    <w:rsid w:val="00E05B93"/>
    <w:rsid w:val="00E062F1"/>
    <w:rsid w:val="00E354E7"/>
    <w:rsid w:val="00E54304"/>
    <w:rsid w:val="00E763A0"/>
    <w:rsid w:val="00E84739"/>
    <w:rsid w:val="00E87AD0"/>
    <w:rsid w:val="00E95471"/>
    <w:rsid w:val="00EA070A"/>
    <w:rsid w:val="00EA0EBC"/>
    <w:rsid w:val="00EB4C67"/>
    <w:rsid w:val="00EE74BC"/>
    <w:rsid w:val="00EF3D55"/>
    <w:rsid w:val="00F76262"/>
    <w:rsid w:val="00FD3083"/>
    <w:rsid w:val="037B0FDB"/>
    <w:rsid w:val="06676FA8"/>
    <w:rsid w:val="093A07B4"/>
    <w:rsid w:val="09A54871"/>
    <w:rsid w:val="0ADD1647"/>
    <w:rsid w:val="0F2101CF"/>
    <w:rsid w:val="11BD5AC0"/>
    <w:rsid w:val="139A6959"/>
    <w:rsid w:val="16FF7F37"/>
    <w:rsid w:val="1B9D5831"/>
    <w:rsid w:val="1C9C4F6F"/>
    <w:rsid w:val="1F156555"/>
    <w:rsid w:val="22CE7F10"/>
    <w:rsid w:val="234F2891"/>
    <w:rsid w:val="308E5FD8"/>
    <w:rsid w:val="32F65FFE"/>
    <w:rsid w:val="34E13FE9"/>
    <w:rsid w:val="361D1CFC"/>
    <w:rsid w:val="36CFFF10"/>
    <w:rsid w:val="37EB6C62"/>
    <w:rsid w:val="388D49DB"/>
    <w:rsid w:val="3DFE2F2B"/>
    <w:rsid w:val="3E575ACD"/>
    <w:rsid w:val="3E7D4625"/>
    <w:rsid w:val="44C722B9"/>
    <w:rsid w:val="47ED5369"/>
    <w:rsid w:val="4A3034CE"/>
    <w:rsid w:val="4ABBFDFC"/>
    <w:rsid w:val="4F766D8E"/>
    <w:rsid w:val="4FD64DEC"/>
    <w:rsid w:val="510008E3"/>
    <w:rsid w:val="53FF86A7"/>
    <w:rsid w:val="57574786"/>
    <w:rsid w:val="593A576E"/>
    <w:rsid w:val="5A073FF6"/>
    <w:rsid w:val="5B8B122A"/>
    <w:rsid w:val="5C1F04E6"/>
    <w:rsid w:val="5ED36840"/>
    <w:rsid w:val="5EFAA287"/>
    <w:rsid w:val="5FDB6140"/>
    <w:rsid w:val="5FEB26FD"/>
    <w:rsid w:val="62FB3555"/>
    <w:rsid w:val="65816114"/>
    <w:rsid w:val="65FBD995"/>
    <w:rsid w:val="68344A66"/>
    <w:rsid w:val="6AC242BB"/>
    <w:rsid w:val="6B66647D"/>
    <w:rsid w:val="6C335C04"/>
    <w:rsid w:val="6D7FEDD3"/>
    <w:rsid w:val="6EAC7E86"/>
    <w:rsid w:val="6F6A5201"/>
    <w:rsid w:val="71B842E3"/>
    <w:rsid w:val="72EDD8A3"/>
    <w:rsid w:val="750C30C0"/>
    <w:rsid w:val="764C3A4C"/>
    <w:rsid w:val="79FF9F8F"/>
    <w:rsid w:val="7BB75D44"/>
    <w:rsid w:val="7BF7ADE9"/>
    <w:rsid w:val="7BFEFA6D"/>
    <w:rsid w:val="7C11623F"/>
    <w:rsid w:val="7E63505D"/>
    <w:rsid w:val="7EEC7EB1"/>
    <w:rsid w:val="7FF6DB51"/>
    <w:rsid w:val="97CF94DE"/>
    <w:rsid w:val="9F9F3A57"/>
    <w:rsid w:val="AF7B0D0C"/>
    <w:rsid w:val="B3FF91AB"/>
    <w:rsid w:val="BE3D9176"/>
    <w:rsid w:val="BEB3724F"/>
    <w:rsid w:val="BF7F8387"/>
    <w:rsid w:val="DDDFA2B9"/>
    <w:rsid w:val="EF661900"/>
    <w:rsid w:val="F55613AF"/>
    <w:rsid w:val="F67DABDA"/>
    <w:rsid w:val="F7AF6AA2"/>
    <w:rsid w:val="F7F79509"/>
    <w:rsid w:val="FEF59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6"/>
    <w:qFormat/>
    <w:uiPriority w:val="0"/>
    <w:rPr>
      <w:rFonts w:ascii="宋体" w:hAnsi="Times New Roman" w:eastAsia="宋体" w:cs="Times New Roman"/>
      <w:b/>
      <w:bCs/>
      <w:sz w:val="44"/>
    </w:rPr>
  </w:style>
  <w:style w:type="paragraph" w:styleId="4">
    <w:name w:val="Date"/>
    <w:basedOn w:val="1"/>
    <w:next w:val="1"/>
    <w:link w:val="18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 Char"/>
    <w:basedOn w:val="11"/>
    <w:link w:val="3"/>
    <w:qFormat/>
    <w:uiPriority w:val="0"/>
    <w:rPr>
      <w:rFonts w:ascii="宋体"/>
      <w:b/>
      <w:bCs/>
      <w:kern w:val="2"/>
      <w:sz w:val="44"/>
      <w:szCs w:val="24"/>
    </w:rPr>
  </w:style>
  <w:style w:type="character" w:customStyle="1" w:styleId="17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1510</Words>
  <Characters>1642</Characters>
  <Lines>19</Lines>
  <Paragraphs>5</Paragraphs>
  <TotalTime>5</TotalTime>
  <ScaleCrop>false</ScaleCrop>
  <LinksUpToDate>false</LinksUpToDate>
  <CharactersWithSpaces>1845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2019-01-02T09:40:00Z</dcterms:created>
  <dc:creator>teacher</dc:creator>
  <cp:lastModifiedBy>Administrator</cp:lastModifiedBy>
  <cp:lastPrinted>2020-12-13T09:20:00Z</cp:lastPrinted>
  <dcterms:modified xsi:type="dcterms:W3CDTF">2024-10-23T06:05:12Z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97F5679F8E104AF1999337ED7DE9E186</vt:lpwstr>
  </property>
</Properties>
</file>